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附件1：</w:t>
      </w:r>
    </w:p>
    <w:p>
      <w:pPr>
        <w:pStyle w:val="2"/>
        <w:spacing w:before="0" w:line="360" w:lineRule="exact"/>
        <w:jc w:val="center"/>
        <w:rPr>
          <w:rFonts w:ascii="黑体" w:hAnsi="黑体" w:eastAsia="黑体" w:cs="黑体"/>
          <w:b w:val="0"/>
          <w:bCs w:val="0"/>
          <w:sz w:val="30"/>
          <w:szCs w:val="30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湖南财政经济学院2022年专升本考试</w:t>
      </w:r>
      <w:bookmarkEnd w:id="0"/>
    </w:p>
    <w:p>
      <w:pPr>
        <w:pStyle w:val="2"/>
        <w:spacing w:before="0" w:line="360" w:lineRule="exact"/>
        <w:jc w:val="center"/>
        <w:rPr>
          <w:rFonts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免试生测试材料复核评分表</w:t>
      </w:r>
    </w:p>
    <w:tbl>
      <w:tblPr>
        <w:tblStyle w:val="3"/>
        <w:tblpPr w:leftFromText="180" w:rightFromText="180" w:vertAnchor="text" w:horzAnchor="page" w:tblpX="1699" w:tblpY="117"/>
        <w:tblOverlap w:val="never"/>
        <w:tblW w:w="0" w:type="auto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797"/>
        <w:gridCol w:w="1418"/>
        <w:gridCol w:w="781"/>
        <w:gridCol w:w="831"/>
        <w:gridCol w:w="1627"/>
        <w:gridCol w:w="246"/>
        <w:gridCol w:w="915"/>
        <w:gridCol w:w="17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考生姓名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831" w:type="dxa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7" w:type="dxa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原毕业学校</w:t>
            </w:r>
          </w:p>
        </w:tc>
        <w:tc>
          <w:tcPr>
            <w:tcW w:w="2936" w:type="dxa"/>
            <w:gridSpan w:val="3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原就读专业</w:t>
            </w:r>
          </w:p>
        </w:tc>
        <w:tc>
          <w:tcPr>
            <w:tcW w:w="3030" w:type="dxa"/>
            <w:gridSpan w:val="3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7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华文仿宋" w:eastAsia="华文仿宋" w:cs="Times New Roman"/>
                <w:b/>
                <w:bCs/>
                <w:sz w:val="24"/>
                <w:szCs w:val="24"/>
              </w:rPr>
              <w:t>报考</w:t>
            </w: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936" w:type="dxa"/>
            <w:gridSpan w:val="3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免试原因</w:t>
            </w:r>
          </w:p>
        </w:tc>
        <w:tc>
          <w:tcPr>
            <w:tcW w:w="7593" w:type="dxa"/>
            <w:gridSpan w:val="7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考生</w:t>
            </w:r>
            <w:r>
              <w:rPr>
                <w:rFonts w:hint="eastAsia" w:ascii="Times New Roman" w:hAnsi="华文仿宋" w:eastAsia="华文仿宋" w:cs="Times New Roman"/>
                <w:b/>
                <w:bCs/>
                <w:sz w:val="24"/>
                <w:szCs w:val="24"/>
              </w:rPr>
              <w:t>分组</w:t>
            </w:r>
          </w:p>
        </w:tc>
        <w:tc>
          <w:tcPr>
            <w:tcW w:w="3030" w:type="dxa"/>
            <w:gridSpan w:val="3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7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华文仿宋" w:eastAsia="华文仿宋" w:cs="Times New Roman"/>
                <w:b/>
                <w:bCs/>
                <w:sz w:val="24"/>
                <w:szCs w:val="24"/>
              </w:rPr>
              <w:t>考生编号</w:t>
            </w:r>
          </w:p>
        </w:tc>
        <w:tc>
          <w:tcPr>
            <w:tcW w:w="2936" w:type="dxa"/>
            <w:gridSpan w:val="3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263" w:type="dxa"/>
            <w:gridSpan w:val="9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b/>
                <w:sz w:val="24"/>
                <w:szCs w:val="24"/>
              </w:rPr>
              <w:t>专业综合</w:t>
            </w:r>
            <w:r>
              <w:rPr>
                <w:rFonts w:hint="eastAsia" w:ascii="Times New Roman" w:hAnsi="华文仿宋" w:eastAsia="华文仿宋" w:cs="Times New Roman"/>
                <w:b/>
                <w:sz w:val="24"/>
                <w:szCs w:val="24"/>
              </w:rPr>
              <w:t>测</w:t>
            </w:r>
            <w:r>
              <w:rPr>
                <w:rFonts w:ascii="Times New Roman" w:hAnsi="华文仿宋" w:eastAsia="华文仿宋" w:cs="Times New Roman"/>
                <w:b/>
                <w:sz w:val="24"/>
                <w:szCs w:val="24"/>
              </w:rPr>
              <w:t>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873" w:type="dxa"/>
            <w:noWrap w:val="0"/>
            <w:vAlign w:val="center"/>
          </w:tcPr>
          <w:p>
            <w:pPr>
              <w:pStyle w:val="5"/>
              <w:ind w:right="114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700" w:type="dxa"/>
            <w:gridSpan w:val="6"/>
            <w:noWrap w:val="0"/>
            <w:vAlign w:val="center"/>
          </w:tcPr>
          <w:p>
            <w:pPr>
              <w:pStyle w:val="5"/>
              <w:ind w:right="2128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考核项目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pStyle w:val="5"/>
              <w:ind w:right="223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华文仿宋" w:eastAsia="华文仿宋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华文仿宋" w:eastAsia="华文仿宋" w:cs="Times New Roman"/>
                <w:b/>
                <w:bCs/>
                <w:sz w:val="24"/>
                <w:szCs w:val="24"/>
              </w:rPr>
              <w:t>评</w:t>
            </w: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73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700" w:type="dxa"/>
            <w:gridSpan w:val="6"/>
            <w:noWrap w:val="0"/>
            <w:vAlign w:val="center"/>
          </w:tcPr>
          <w:p>
            <w:pPr>
              <w:pStyle w:val="5"/>
              <w:spacing w:before="1"/>
              <w:ind w:firstLine="238" w:firstLineChars="100"/>
              <w:jc w:val="both"/>
              <w:rPr>
                <w:rFonts w:ascii="Times New Roman" w:hAnsi="Times New Roman" w:eastAsia="华文仿宋" w:cs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b/>
                <w:bCs/>
                <w:w w:val="99"/>
                <w:sz w:val="24"/>
                <w:szCs w:val="24"/>
              </w:rPr>
              <w:t>大学</w:t>
            </w:r>
            <w:r>
              <w:rPr>
                <w:rFonts w:hint="eastAsia" w:ascii="Times New Roman" w:hAnsi="Times New Roman" w:eastAsia="华文仿宋" w:cs="Times New Roman"/>
                <w:b/>
                <w:bCs/>
                <w:w w:val="99"/>
                <w:sz w:val="24"/>
                <w:szCs w:val="24"/>
              </w:rPr>
              <w:t>三年</w:t>
            </w:r>
            <w:r>
              <w:rPr>
                <w:rFonts w:ascii="Times New Roman" w:hAnsi="Times New Roman" w:eastAsia="华文仿宋" w:cs="Times New Roman"/>
                <w:b/>
                <w:bCs/>
                <w:w w:val="99"/>
                <w:sz w:val="24"/>
                <w:szCs w:val="24"/>
              </w:rPr>
              <w:t>期间</w:t>
            </w:r>
            <w:r>
              <w:rPr>
                <w:rFonts w:hint="eastAsia" w:ascii="Times New Roman" w:hAnsi="Times New Roman" w:eastAsia="华文仿宋" w:cs="Times New Roman"/>
                <w:b/>
                <w:bCs/>
                <w:w w:val="99"/>
                <w:sz w:val="24"/>
                <w:szCs w:val="24"/>
              </w:rPr>
              <w:t>的</w:t>
            </w:r>
            <w:r>
              <w:rPr>
                <w:rFonts w:ascii="Times New Roman" w:hAnsi="Times New Roman" w:eastAsia="华文仿宋" w:cs="Times New Roman"/>
                <w:b/>
                <w:bCs/>
                <w:w w:val="99"/>
                <w:sz w:val="24"/>
                <w:szCs w:val="24"/>
              </w:rPr>
              <w:t>学习情况及成绩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w w:val="99"/>
                <w:sz w:val="24"/>
                <w:szCs w:val="24"/>
                <w:lang w:val="en-US"/>
              </w:rPr>
              <w:t>2</w:t>
            </w:r>
            <w:r>
              <w:rPr>
                <w:rFonts w:hint="eastAsia" w:ascii="Times New Roman" w:hAnsi="Times New Roman" w:eastAsia="华文仿宋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775" w:type="dxa"/>
            <w:noWrap w:val="0"/>
            <w:vAlign w:val="top"/>
          </w:tcPr>
          <w:p>
            <w:pPr>
              <w:pStyle w:val="5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873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700" w:type="dxa"/>
            <w:gridSpan w:val="6"/>
            <w:noWrap w:val="0"/>
            <w:vAlign w:val="center"/>
          </w:tcPr>
          <w:p>
            <w:pPr>
              <w:pStyle w:val="5"/>
              <w:spacing w:before="1"/>
              <w:ind w:firstLine="241" w:firstLineChars="100"/>
              <w:rPr>
                <w:rFonts w:ascii="Times New Roman" w:hAnsi="Times New Roman" w:eastAsia="华文仿宋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华文仿宋" w:eastAsia="华文仿宋" w:cs="Times New Roman"/>
                <w:b/>
                <w:bCs/>
                <w:sz w:val="24"/>
                <w:szCs w:val="24"/>
              </w:rPr>
              <w:t>个人专业技能及获奖、社会实践和公益情况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w w:val="99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w w:val="99"/>
                <w:sz w:val="24"/>
                <w:szCs w:val="24"/>
                <w:lang w:val="en-US"/>
              </w:rPr>
              <w:t>2</w:t>
            </w:r>
            <w:r>
              <w:rPr>
                <w:rFonts w:hint="eastAsia" w:ascii="Times New Roman" w:hAnsi="Times New Roman" w:eastAsia="华文仿宋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775" w:type="dxa"/>
            <w:noWrap w:val="0"/>
            <w:vAlign w:val="top"/>
          </w:tcPr>
          <w:p>
            <w:pPr>
              <w:pStyle w:val="5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6573" w:type="dxa"/>
            <w:gridSpan w:val="7"/>
            <w:noWrap w:val="0"/>
            <w:vAlign w:val="center"/>
          </w:tcPr>
          <w:p>
            <w:pPr>
              <w:pStyle w:val="5"/>
              <w:ind w:right="2975"/>
              <w:jc w:val="both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华文仿宋" w:eastAsia="华文仿宋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华文仿宋" w:eastAsia="华文仿宋" w:cs="Times New Roman"/>
                <w:sz w:val="24"/>
                <w:szCs w:val="24"/>
              </w:rPr>
              <w:t>合</w:t>
            </w:r>
            <w:r>
              <w:rPr>
                <w:rFonts w:hint="eastAsia" w:ascii="Times New Roman" w:hAnsi="华文仿宋" w:eastAsia="华文仿宋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华文仿宋" w:eastAsia="华文仿宋" w:cs="Times New Roman"/>
                <w:sz w:val="24"/>
                <w:szCs w:val="24"/>
              </w:rPr>
              <w:t>计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pStyle w:val="5"/>
              <w:spacing w:before="1"/>
              <w:jc w:val="center"/>
              <w:rPr>
                <w:rFonts w:ascii="Times New Roman" w:hAnsi="Times New Roman" w:eastAsia="华文仿宋" w:cs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b/>
                <w:bCs/>
                <w:w w:val="99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eastAsia="华文仿宋" w:cs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  <w:tc>
          <w:tcPr>
            <w:tcW w:w="1775" w:type="dxa"/>
            <w:noWrap w:val="0"/>
            <w:vAlign w:val="top"/>
          </w:tcPr>
          <w:p>
            <w:pPr>
              <w:pStyle w:val="5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9263" w:type="dxa"/>
            <w:gridSpan w:val="9"/>
            <w:noWrap w:val="0"/>
            <w:vAlign w:val="center"/>
          </w:tcPr>
          <w:p>
            <w:pPr>
              <w:pStyle w:val="5"/>
              <w:jc w:val="center"/>
              <w:rPr>
                <w:rFonts w:ascii="Times New Roman" w:hAnsi="华文仿宋" w:eastAsia="华文仿宋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华文仿宋" w:eastAsia="华文仿宋" w:cs="Times New Roman"/>
                <w:b/>
                <w:sz w:val="24"/>
                <w:szCs w:val="24"/>
              </w:rPr>
              <w:t>特别说明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9263" w:type="dxa"/>
            <w:gridSpan w:val="9"/>
            <w:noWrap w:val="0"/>
            <w:vAlign w:val="center"/>
          </w:tcPr>
          <w:p>
            <w:pPr>
              <w:pStyle w:val="5"/>
              <w:ind w:firstLine="5060" w:firstLineChars="2100"/>
              <w:rPr>
                <w:rFonts w:ascii="Times New Roman" w:hAnsi="华文仿宋" w:eastAsia="华文仿宋" w:cs="Times New Roman"/>
                <w:b/>
                <w:sz w:val="24"/>
                <w:szCs w:val="24"/>
              </w:rPr>
            </w:pPr>
          </w:p>
          <w:p>
            <w:pPr>
              <w:pStyle w:val="5"/>
              <w:ind w:firstLine="5060" w:firstLineChars="2100"/>
              <w:rPr>
                <w:rFonts w:ascii="Times New Roman" w:hAnsi="华文仿宋" w:eastAsia="华文仿宋" w:cs="Times New Roman"/>
                <w:b/>
                <w:sz w:val="24"/>
                <w:szCs w:val="24"/>
              </w:rPr>
            </w:pPr>
          </w:p>
          <w:p>
            <w:pPr>
              <w:pStyle w:val="5"/>
              <w:ind w:firstLine="5060" w:firstLineChars="2100"/>
              <w:rPr>
                <w:rFonts w:ascii="Times New Roman" w:hAnsi="华文仿宋" w:eastAsia="华文仿宋" w:cs="Times New Roman"/>
                <w:b/>
                <w:sz w:val="24"/>
                <w:szCs w:val="24"/>
              </w:rPr>
            </w:pPr>
          </w:p>
          <w:p>
            <w:pPr>
              <w:pStyle w:val="5"/>
              <w:ind w:firstLine="5060" w:firstLineChars="2100"/>
              <w:rPr>
                <w:rFonts w:ascii="Times New Roman" w:hAnsi="华文仿宋" w:eastAsia="华文仿宋" w:cs="Times New Roman"/>
                <w:b/>
                <w:sz w:val="24"/>
                <w:szCs w:val="24"/>
              </w:rPr>
            </w:pPr>
          </w:p>
          <w:p>
            <w:pPr>
              <w:pStyle w:val="5"/>
              <w:ind w:firstLine="5060" w:firstLineChars="2100"/>
              <w:rPr>
                <w:rFonts w:ascii="Times New Roman" w:hAnsi="华文仿宋" w:eastAsia="华文仿宋" w:cs="Times New Roman"/>
                <w:b/>
                <w:sz w:val="24"/>
                <w:szCs w:val="24"/>
              </w:rPr>
            </w:pPr>
          </w:p>
          <w:p>
            <w:pPr>
              <w:pStyle w:val="5"/>
              <w:ind w:firstLine="5060" w:firstLineChars="2100"/>
              <w:rPr>
                <w:rFonts w:ascii="Times New Roman" w:hAnsi="华文仿宋" w:eastAsia="华文仿宋" w:cs="Times New Roman"/>
                <w:b/>
                <w:sz w:val="24"/>
                <w:szCs w:val="24"/>
              </w:rPr>
            </w:pPr>
          </w:p>
          <w:p>
            <w:pPr>
              <w:pStyle w:val="5"/>
              <w:ind w:firstLine="480" w:firstLineChars="200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</w:tbl>
    <w:p>
      <w:pPr>
        <w:pStyle w:val="5"/>
        <w:ind w:firstLine="5060" w:firstLineChars="2100"/>
        <w:rPr>
          <w:rFonts w:ascii="Times New Roman" w:hAnsi="华文仿宋" w:eastAsia="华文仿宋" w:cs="Times New Roman"/>
          <w:b/>
          <w:sz w:val="24"/>
          <w:szCs w:val="24"/>
        </w:rPr>
      </w:pPr>
    </w:p>
    <w:p>
      <w:pPr>
        <w:pStyle w:val="5"/>
        <w:rPr>
          <w:rFonts w:ascii="Times New Roman" w:hAnsi="华文仿宋" w:eastAsia="华文仿宋" w:cs="Times New Roman"/>
          <w:b/>
          <w:sz w:val="24"/>
          <w:szCs w:val="24"/>
        </w:rPr>
      </w:pPr>
      <w:r>
        <w:rPr>
          <w:rFonts w:hint="eastAsia" w:ascii="Times New Roman" w:hAnsi="华文仿宋" w:eastAsia="华文仿宋" w:cs="Times New Roman"/>
          <w:b/>
          <w:sz w:val="24"/>
          <w:szCs w:val="24"/>
          <w:lang w:val="en-US"/>
        </w:rPr>
        <w:t xml:space="preserve">                   </w:t>
      </w:r>
      <w:r>
        <w:rPr>
          <w:rFonts w:hint="eastAsia" w:ascii="Times New Roman" w:hAnsi="华文仿宋" w:eastAsia="华文仿宋" w:cs="Times New Roman"/>
          <w:b/>
          <w:sz w:val="30"/>
          <w:szCs w:val="30"/>
          <w:lang w:val="en-US"/>
        </w:rPr>
        <w:t xml:space="preserve"> </w:t>
      </w:r>
      <w:r>
        <w:rPr>
          <w:rFonts w:hint="eastAsia" w:ascii="Times New Roman" w:hAnsi="华文仿宋" w:eastAsia="华文仿宋" w:cs="Times New Roman"/>
          <w:b/>
          <w:sz w:val="30"/>
          <w:szCs w:val="30"/>
        </w:rPr>
        <w:t>复核组</w:t>
      </w:r>
      <w:r>
        <w:rPr>
          <w:rFonts w:ascii="Times New Roman" w:hAnsi="华文仿宋" w:eastAsia="华文仿宋" w:cs="Times New Roman"/>
          <w:b/>
          <w:sz w:val="30"/>
          <w:szCs w:val="30"/>
        </w:rPr>
        <w:t>成员签名：</w:t>
      </w:r>
    </w:p>
    <w:p>
      <w:pPr>
        <w:snapToGrid w:val="0"/>
        <w:spacing w:line="360" w:lineRule="auto"/>
        <w:rPr>
          <w:rFonts w:hAnsi="华文仿宋" w:eastAsia="华文仿宋"/>
          <w:b/>
          <w:kern w:val="0"/>
          <w:sz w:val="28"/>
          <w:szCs w:val="28"/>
          <w:lang w:val="zh-CN" w:bidi="zh-CN"/>
        </w:rPr>
      </w:pPr>
      <w:r>
        <w:rPr>
          <w:rFonts w:hint="eastAsia" w:hAnsi="华文仿宋" w:eastAsia="华文仿宋"/>
          <w:sz w:val="24"/>
        </w:rPr>
        <w:t xml:space="preserve">                                       </w:t>
      </w:r>
    </w:p>
    <w:p>
      <w:pPr>
        <w:snapToGrid w:val="0"/>
        <w:spacing w:line="360" w:lineRule="auto"/>
        <w:ind w:firstLine="4498" w:firstLineChars="1600"/>
        <w:rPr>
          <w:rFonts w:hAnsi="华文仿宋" w:eastAsia="华文仿宋"/>
          <w:b/>
          <w:kern w:val="0"/>
          <w:sz w:val="28"/>
          <w:szCs w:val="28"/>
          <w:lang w:val="zh-CN" w:bidi="zh-CN"/>
        </w:rPr>
      </w:pPr>
      <w:r>
        <w:rPr>
          <w:rFonts w:hint="eastAsia" w:hAnsi="华文仿宋" w:eastAsia="华文仿宋"/>
          <w:b/>
          <w:kern w:val="0"/>
          <w:sz w:val="28"/>
          <w:szCs w:val="28"/>
          <w:lang w:bidi="zh-CN"/>
        </w:rPr>
        <w:t>2022</w:t>
      </w:r>
      <w:r>
        <w:rPr>
          <w:rFonts w:hint="eastAsia" w:hAnsi="华文仿宋" w:eastAsia="华文仿宋"/>
          <w:b/>
          <w:kern w:val="0"/>
          <w:sz w:val="28"/>
          <w:szCs w:val="28"/>
          <w:lang w:val="zh-CN" w:bidi="zh-CN"/>
        </w:rPr>
        <w:t>年</w:t>
      </w:r>
      <w:r>
        <w:rPr>
          <w:rFonts w:hint="eastAsia" w:hAnsi="华文仿宋" w:eastAsia="华文仿宋"/>
          <w:b/>
          <w:kern w:val="0"/>
          <w:sz w:val="28"/>
          <w:szCs w:val="28"/>
          <w:lang w:bidi="zh-CN"/>
        </w:rPr>
        <w:t>4</w:t>
      </w:r>
      <w:r>
        <w:rPr>
          <w:rFonts w:hint="eastAsia" w:hAnsi="华文仿宋" w:eastAsia="华文仿宋"/>
          <w:b/>
          <w:kern w:val="0"/>
          <w:sz w:val="28"/>
          <w:szCs w:val="28"/>
          <w:lang w:val="zh-CN" w:bidi="zh-CN"/>
        </w:rPr>
        <w:t xml:space="preserve"> 月    日</w:t>
      </w:r>
    </w:p>
    <w:p>
      <w:pPr>
        <w:snapToGrid w:val="0"/>
        <w:spacing w:line="360" w:lineRule="auto"/>
        <w:rPr>
          <w:rFonts w:ascii="宋体" w:hAnsi="宋体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5573C"/>
    <w:rsid w:val="6625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7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paragraph" w:customStyle="1" w:styleId="5">
    <w:name w:val="Table Paragraph"/>
    <w:basedOn w:val="1"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2022-04-05T03:50:00Z</dcterms:created>
  <dc:creator>Administrator</dc:creator>
  <cp:lastModifiedBy>Administrator</cp:lastModifiedBy>
  <dcterms:modified xsi:type="dcterms:W3CDTF">2022-04-05T03:51:08Z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FF15310A97DC4D5B9D52461699A647C1</vt:lpwstr>
  </property>
</Properties>
</file>